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BFB" w:rsidRPr="006743D0" w:rsidRDefault="007D5BFB" w:rsidP="007D5BFB">
      <w:r w:rsidRPr="006743D0">
        <w:rPr>
          <w:b/>
        </w:rPr>
        <w:t>NEWS RELEASE</w:t>
      </w:r>
    </w:p>
    <w:p w:rsidR="007D5BFB" w:rsidRPr="006743D0" w:rsidRDefault="007D5BFB" w:rsidP="007D5BFB">
      <w:pPr>
        <w:jc w:val="both"/>
      </w:pPr>
      <w:r>
        <w:rPr>
          <w:b/>
        </w:rPr>
        <w:t>Friday</w:t>
      </w:r>
      <w:r>
        <w:rPr>
          <w:b/>
        </w:rPr>
        <w:t xml:space="preserve">, </w:t>
      </w:r>
      <w:r>
        <w:rPr>
          <w:b/>
        </w:rPr>
        <w:t>5</w:t>
      </w:r>
      <w:r>
        <w:rPr>
          <w:b/>
        </w:rPr>
        <w:t xml:space="preserve"> J</w:t>
      </w:r>
      <w:r>
        <w:rPr>
          <w:b/>
        </w:rPr>
        <w:t>une</w:t>
      </w:r>
      <w:r>
        <w:rPr>
          <w:b/>
        </w:rPr>
        <w:t xml:space="preserve">, </w:t>
      </w:r>
      <w:r w:rsidRPr="006743D0">
        <w:rPr>
          <w:b/>
        </w:rPr>
        <w:t>20</w:t>
      </w:r>
      <w:r>
        <w:rPr>
          <w:b/>
        </w:rPr>
        <w:t>20</w:t>
      </w:r>
    </w:p>
    <w:p w:rsidR="007D5BFB" w:rsidRPr="006743D0" w:rsidRDefault="007D5BFB" w:rsidP="007D5BFB">
      <w:pPr>
        <w:autoSpaceDE w:val="0"/>
        <w:autoSpaceDN w:val="0"/>
        <w:adjustRightInd w:val="0"/>
        <w:jc w:val="both"/>
        <w:rPr>
          <w:bCs/>
        </w:rPr>
      </w:pPr>
    </w:p>
    <w:p w:rsidR="007D5BFB" w:rsidRDefault="007D5BFB" w:rsidP="007D5BFB">
      <w:pPr>
        <w:autoSpaceDE w:val="0"/>
        <w:autoSpaceDN w:val="0"/>
        <w:adjustRightInd w:val="0"/>
        <w:jc w:val="both"/>
        <w:rPr>
          <w:bCs/>
        </w:rPr>
      </w:pPr>
      <w:r w:rsidRPr="006743D0">
        <w:rPr>
          <w:bCs/>
        </w:rPr>
        <w:t xml:space="preserve"> For immediate release</w:t>
      </w:r>
    </w:p>
    <w:p w:rsidR="007D5BFB" w:rsidRDefault="007D5BFB" w:rsidP="007D5BFB">
      <w:pPr>
        <w:rPr>
          <w:b/>
          <w:bCs/>
        </w:rPr>
      </w:pPr>
    </w:p>
    <w:p w:rsidR="007D5BFB" w:rsidRDefault="007D5BFB" w:rsidP="007D5BFB">
      <w:pPr>
        <w:rPr>
          <w:b/>
          <w:bCs/>
        </w:rPr>
      </w:pPr>
      <w:r>
        <w:rPr>
          <w:b/>
          <w:bCs/>
        </w:rPr>
        <w:t>QEH volunteers thanked by former High Sheriff’s family</w:t>
      </w:r>
    </w:p>
    <w:p w:rsidR="007D5BFB" w:rsidRDefault="007D5BFB" w:rsidP="007D5BFB">
      <w:pPr>
        <w:rPr>
          <w:b/>
          <w:bCs/>
        </w:rPr>
      </w:pPr>
    </w:p>
    <w:p w:rsidR="007D5BFB" w:rsidRDefault="007D5BFB" w:rsidP="007D5BFB">
      <w:r>
        <w:t xml:space="preserve">A former High Sheriff </w:t>
      </w:r>
      <w:r w:rsidRPr="007D5BFB">
        <w:t xml:space="preserve">of Norfolk </w:t>
      </w:r>
      <w:r>
        <w:t xml:space="preserve">and her family have thanked staff at the Queen Elizabeth Hospital for the support they gave a late family member at the end of his life. </w:t>
      </w:r>
    </w:p>
    <w:p w:rsidR="007D5BFB" w:rsidRDefault="007D5BFB" w:rsidP="007D5BFB"/>
    <w:p w:rsidR="007D5BFB" w:rsidRDefault="007D5BFB" w:rsidP="007D5BFB">
      <w:r>
        <w:t xml:space="preserve">Lady Agnew, former High Sheriff, and her family wanted to thank volunteers from The Queen Elizabeth Hospital King’s Lynn this volunteer’s week, for the difference they made to the late Stephen Agnew’s experience during his treatment. </w:t>
      </w:r>
    </w:p>
    <w:p w:rsidR="007D5BFB" w:rsidRDefault="007D5BFB" w:rsidP="007D5BFB"/>
    <w:p w:rsidR="007D5BFB" w:rsidRDefault="007D5BFB" w:rsidP="007D5BFB">
      <w:r>
        <w:t xml:space="preserve">The letter from the Agnew family to Trust volunteers, said: “ I’m writing this as my </w:t>
      </w:r>
      <w:r w:rsidRPr="007D5BFB">
        <w:t xml:space="preserve">brother in law </w:t>
      </w:r>
      <w:r>
        <w:t xml:space="preserve">was in QEH regularly this last winter having treatment for his cancer (and all the various conditions and difficulties that came along as part of that).  Sadly he died of his illness in February. </w:t>
      </w:r>
      <w:r w:rsidRPr="007D5BFB">
        <w:t xml:space="preserve">Emily Agnew writes that </w:t>
      </w:r>
      <w:r>
        <w:t>“Daddy would tell me how all the volunteers were absolutely wonderful and I know that they made a huge difference to his time at the QEH.  For instance when Daddy had his weekly blood transfusions there was a lovely lady who used to bring her therapy dog round sometimes (sadly never when I was there with him) and he would send me photos of the dog and say how he enjoyed its visits.</w:t>
      </w:r>
    </w:p>
    <w:p w:rsidR="007D5BFB" w:rsidRDefault="007D5BFB" w:rsidP="007D5BFB"/>
    <w:p w:rsidR="007D5BFB" w:rsidRDefault="007D5BFB" w:rsidP="007D5BFB">
      <w:r>
        <w:t> “It made a big difference both to him and to us, his daughters, knowing that they were there for him.”</w:t>
      </w:r>
    </w:p>
    <w:p w:rsidR="007D5BFB" w:rsidRDefault="007D5BFB" w:rsidP="007D5BFB"/>
    <w:p w:rsidR="007D5BFB" w:rsidRDefault="007D5BFB" w:rsidP="007D5BFB">
      <w:r>
        <w:t>The QEH have been celebrating their volunteers throughout Volunteer’s Week by sharing volunteer profiles to raise awareness of the vital role volunteers have across the Trust.</w:t>
      </w:r>
    </w:p>
    <w:p w:rsidR="007D5BFB" w:rsidRDefault="007D5BFB" w:rsidP="007D5BFB"/>
    <w:p w:rsidR="007D5BFB" w:rsidRDefault="007D5BFB" w:rsidP="007D5BFB">
      <w:r>
        <w:t xml:space="preserve">Paul Holly-Smith, Volunteer Service Manager said: “It is always a special feeling to see our volunteers recognised for their hard work and dedication to support the QEH.  Our volunteers are all here to help and support our patients in any way they can and are a vital part of the NHS. </w:t>
      </w:r>
    </w:p>
    <w:p w:rsidR="007D5BFB" w:rsidRDefault="007D5BFB" w:rsidP="007D5BFB"/>
    <w:p w:rsidR="007D5BFB" w:rsidRDefault="007D5BFB" w:rsidP="007D5BFB">
      <w:r>
        <w:t>“I know some of them are itching to come back and I’m sure staff can’t wait to be joined by them when they return.”</w:t>
      </w:r>
    </w:p>
    <w:p w:rsidR="007D5BFB" w:rsidRPr="007D5BFB" w:rsidRDefault="007D5BFB" w:rsidP="007D5BFB">
      <w:pPr>
        <w:rPr>
          <w:b/>
        </w:rPr>
      </w:pPr>
      <w:r>
        <w:t xml:space="preserve">                                                                        </w:t>
      </w:r>
      <w:r w:rsidRPr="007D5BFB">
        <w:rPr>
          <w:b/>
        </w:rPr>
        <w:t>-Ends</w:t>
      </w:r>
      <w:r w:rsidRPr="007D5BFB">
        <w:rPr>
          <w:b/>
        </w:rPr>
        <w:t>-</w:t>
      </w:r>
    </w:p>
    <w:p w:rsidR="00340029" w:rsidRPr="00644729" w:rsidRDefault="00644729">
      <w:pPr>
        <w:rPr>
          <w:b/>
        </w:rPr>
      </w:pPr>
      <w:r w:rsidRPr="00644729">
        <w:rPr>
          <w:b/>
        </w:rPr>
        <w:t>Pictured: The Agnew family</w:t>
      </w:r>
      <w:bookmarkStart w:id="0" w:name="_GoBack"/>
      <w:bookmarkEnd w:id="0"/>
    </w:p>
    <w:sectPr w:rsidR="00340029" w:rsidRPr="0064472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BFB" w:rsidRDefault="007D5BFB" w:rsidP="007D5BFB">
      <w:r>
        <w:separator/>
      </w:r>
    </w:p>
  </w:endnote>
  <w:endnote w:type="continuationSeparator" w:id="0">
    <w:p w:rsidR="007D5BFB" w:rsidRDefault="007D5BFB" w:rsidP="007D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BFB" w:rsidRDefault="007D5BFB" w:rsidP="007D5BFB">
    <w:pPr>
      <w:rPr>
        <w:sz w:val="16"/>
        <w:szCs w:val="16"/>
      </w:rPr>
    </w:pPr>
    <w:r w:rsidRPr="00D216EB">
      <w:rPr>
        <w:sz w:val="16"/>
        <w:szCs w:val="16"/>
      </w:rPr>
      <w:t>FOR FURTHER INFORMATION:</w:t>
    </w:r>
  </w:p>
  <w:p w:rsidR="007D5BFB" w:rsidRPr="00D216EB" w:rsidRDefault="007D5BFB" w:rsidP="007D5BFB">
    <w:pPr>
      <w:rPr>
        <w:sz w:val="16"/>
        <w:szCs w:val="16"/>
      </w:rPr>
    </w:pPr>
    <w:r w:rsidRPr="00D216EB">
      <w:rPr>
        <w:sz w:val="16"/>
        <w:szCs w:val="16"/>
      </w:rPr>
      <w:t>Communications 01553 613216</w:t>
    </w:r>
  </w:p>
  <w:p w:rsidR="007D5BFB" w:rsidRDefault="007D5BFB" w:rsidP="007D5BFB">
    <w:pPr>
      <w:rPr>
        <w:sz w:val="16"/>
        <w:szCs w:val="16"/>
      </w:rPr>
    </w:pPr>
    <w:hyperlink r:id="rId1" w:history="1">
      <w:r>
        <w:rPr>
          <w:rStyle w:val="Hyperlink"/>
          <w:sz w:val="16"/>
          <w:szCs w:val="16"/>
        </w:rPr>
        <w:t>Communicationsqeh@qehkl.nhs.uk</w:t>
      </w:r>
    </w:hyperlink>
  </w:p>
  <w:p w:rsidR="007D5BFB" w:rsidRDefault="007D5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BFB" w:rsidRDefault="007D5BFB" w:rsidP="007D5BFB">
      <w:r>
        <w:separator/>
      </w:r>
    </w:p>
  </w:footnote>
  <w:footnote w:type="continuationSeparator" w:id="0">
    <w:p w:rsidR="007D5BFB" w:rsidRDefault="007D5BFB" w:rsidP="007D5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BFB" w:rsidRDefault="007D5BFB">
    <w:pPr>
      <w:pStyle w:val="Header"/>
    </w:pPr>
    <w:r>
      <w:rPr>
        <w:noProof/>
        <w:lang w:eastAsia="en-GB"/>
      </w:rPr>
      <w:drawing>
        <wp:anchor distT="0" distB="0" distL="114300" distR="114300" simplePos="0" relativeHeight="251658240" behindDoc="1" locked="0" layoutInCell="1" allowOverlap="1">
          <wp:simplePos x="0" y="0"/>
          <wp:positionH relativeFrom="column">
            <wp:posOffset>4578350</wp:posOffset>
          </wp:positionH>
          <wp:positionV relativeFrom="paragraph">
            <wp:posOffset>-182880</wp:posOffset>
          </wp:positionV>
          <wp:extent cx="1543050" cy="781050"/>
          <wp:effectExtent l="0" t="0" r="0" b="0"/>
          <wp:wrapTight wrapText="bothSides">
            <wp:wrapPolygon edited="0">
              <wp:start x="0" y="0"/>
              <wp:lineTo x="0" y="21073"/>
              <wp:lineTo x="21333" y="21073"/>
              <wp:lineTo x="21333" y="0"/>
              <wp:lineTo x="0" y="0"/>
            </wp:wrapPolygon>
          </wp:wrapTight>
          <wp:docPr id="1" name="Picture 1" descr="The Queen Elizabeth Hospital King's Lynn NHS Foundation Trust RGB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Queen Elizabeth Hospital King's Lynn NHS Foundation Trust RGB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3050" cy="781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BFB"/>
    <w:rsid w:val="001421BF"/>
    <w:rsid w:val="00340029"/>
    <w:rsid w:val="00644729"/>
    <w:rsid w:val="007D5BFB"/>
    <w:rsid w:val="00D421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BF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5BFB"/>
    <w:pPr>
      <w:tabs>
        <w:tab w:val="center" w:pos="4513"/>
        <w:tab w:val="right" w:pos="9026"/>
      </w:tabs>
    </w:pPr>
  </w:style>
  <w:style w:type="character" w:customStyle="1" w:styleId="HeaderChar">
    <w:name w:val="Header Char"/>
    <w:basedOn w:val="DefaultParagraphFont"/>
    <w:link w:val="Header"/>
    <w:uiPriority w:val="99"/>
    <w:rsid w:val="007D5BFB"/>
    <w:rPr>
      <w:rFonts w:ascii="Calibri" w:hAnsi="Calibri" w:cs="Calibri"/>
    </w:rPr>
  </w:style>
  <w:style w:type="paragraph" w:styleId="Footer">
    <w:name w:val="footer"/>
    <w:basedOn w:val="Normal"/>
    <w:link w:val="FooterChar"/>
    <w:uiPriority w:val="99"/>
    <w:unhideWhenUsed/>
    <w:rsid w:val="007D5BFB"/>
    <w:pPr>
      <w:tabs>
        <w:tab w:val="center" w:pos="4513"/>
        <w:tab w:val="right" w:pos="9026"/>
      </w:tabs>
    </w:pPr>
  </w:style>
  <w:style w:type="character" w:customStyle="1" w:styleId="FooterChar">
    <w:name w:val="Footer Char"/>
    <w:basedOn w:val="DefaultParagraphFont"/>
    <w:link w:val="Footer"/>
    <w:uiPriority w:val="99"/>
    <w:rsid w:val="007D5BFB"/>
    <w:rPr>
      <w:rFonts w:ascii="Calibri" w:hAnsi="Calibri" w:cs="Calibri"/>
    </w:rPr>
  </w:style>
  <w:style w:type="paragraph" w:styleId="BalloonText">
    <w:name w:val="Balloon Text"/>
    <w:basedOn w:val="Normal"/>
    <w:link w:val="BalloonTextChar"/>
    <w:uiPriority w:val="99"/>
    <w:semiHidden/>
    <w:unhideWhenUsed/>
    <w:rsid w:val="007D5BFB"/>
    <w:rPr>
      <w:rFonts w:ascii="Tahoma" w:hAnsi="Tahoma" w:cs="Tahoma"/>
      <w:sz w:val="16"/>
      <w:szCs w:val="16"/>
    </w:rPr>
  </w:style>
  <w:style w:type="character" w:customStyle="1" w:styleId="BalloonTextChar">
    <w:name w:val="Balloon Text Char"/>
    <w:basedOn w:val="DefaultParagraphFont"/>
    <w:link w:val="BalloonText"/>
    <w:uiPriority w:val="99"/>
    <w:semiHidden/>
    <w:rsid w:val="007D5BFB"/>
    <w:rPr>
      <w:rFonts w:ascii="Tahoma" w:hAnsi="Tahoma" w:cs="Tahoma"/>
      <w:sz w:val="16"/>
      <w:szCs w:val="16"/>
    </w:rPr>
  </w:style>
  <w:style w:type="character" w:styleId="Hyperlink">
    <w:name w:val="Hyperlink"/>
    <w:uiPriority w:val="99"/>
    <w:unhideWhenUsed/>
    <w:rsid w:val="007D5B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BF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5BFB"/>
    <w:pPr>
      <w:tabs>
        <w:tab w:val="center" w:pos="4513"/>
        <w:tab w:val="right" w:pos="9026"/>
      </w:tabs>
    </w:pPr>
  </w:style>
  <w:style w:type="character" w:customStyle="1" w:styleId="HeaderChar">
    <w:name w:val="Header Char"/>
    <w:basedOn w:val="DefaultParagraphFont"/>
    <w:link w:val="Header"/>
    <w:uiPriority w:val="99"/>
    <w:rsid w:val="007D5BFB"/>
    <w:rPr>
      <w:rFonts w:ascii="Calibri" w:hAnsi="Calibri" w:cs="Calibri"/>
    </w:rPr>
  </w:style>
  <w:style w:type="paragraph" w:styleId="Footer">
    <w:name w:val="footer"/>
    <w:basedOn w:val="Normal"/>
    <w:link w:val="FooterChar"/>
    <w:uiPriority w:val="99"/>
    <w:unhideWhenUsed/>
    <w:rsid w:val="007D5BFB"/>
    <w:pPr>
      <w:tabs>
        <w:tab w:val="center" w:pos="4513"/>
        <w:tab w:val="right" w:pos="9026"/>
      </w:tabs>
    </w:pPr>
  </w:style>
  <w:style w:type="character" w:customStyle="1" w:styleId="FooterChar">
    <w:name w:val="Footer Char"/>
    <w:basedOn w:val="DefaultParagraphFont"/>
    <w:link w:val="Footer"/>
    <w:uiPriority w:val="99"/>
    <w:rsid w:val="007D5BFB"/>
    <w:rPr>
      <w:rFonts w:ascii="Calibri" w:hAnsi="Calibri" w:cs="Calibri"/>
    </w:rPr>
  </w:style>
  <w:style w:type="paragraph" w:styleId="BalloonText">
    <w:name w:val="Balloon Text"/>
    <w:basedOn w:val="Normal"/>
    <w:link w:val="BalloonTextChar"/>
    <w:uiPriority w:val="99"/>
    <w:semiHidden/>
    <w:unhideWhenUsed/>
    <w:rsid w:val="007D5BFB"/>
    <w:rPr>
      <w:rFonts w:ascii="Tahoma" w:hAnsi="Tahoma" w:cs="Tahoma"/>
      <w:sz w:val="16"/>
      <w:szCs w:val="16"/>
    </w:rPr>
  </w:style>
  <w:style w:type="character" w:customStyle="1" w:styleId="BalloonTextChar">
    <w:name w:val="Balloon Text Char"/>
    <w:basedOn w:val="DefaultParagraphFont"/>
    <w:link w:val="BalloonText"/>
    <w:uiPriority w:val="99"/>
    <w:semiHidden/>
    <w:rsid w:val="007D5BFB"/>
    <w:rPr>
      <w:rFonts w:ascii="Tahoma" w:hAnsi="Tahoma" w:cs="Tahoma"/>
      <w:sz w:val="16"/>
      <w:szCs w:val="16"/>
    </w:rPr>
  </w:style>
  <w:style w:type="character" w:styleId="Hyperlink">
    <w:name w:val="Hyperlink"/>
    <w:uiPriority w:val="99"/>
    <w:unhideWhenUsed/>
    <w:rsid w:val="007D5B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74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ommunicationsqeh@qehkl.nhs.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 Ben</dc:creator>
  <cp:lastModifiedBy>Ward, Ben</cp:lastModifiedBy>
  <cp:revision>2</cp:revision>
  <dcterms:created xsi:type="dcterms:W3CDTF">2020-06-05T11:30:00Z</dcterms:created>
  <dcterms:modified xsi:type="dcterms:W3CDTF">2020-06-05T12:18:00Z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722f07f7-015b-4121-a31c-15db430c9a17</vt:lpwstr>
  </property>
</Properties>
</file>